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A" w:rsidRPr="00727A89" w:rsidRDefault="00C40751" w:rsidP="0065605A">
      <w:pPr>
        <w:rPr>
          <w:b/>
          <w:bCs/>
          <w:sz w:val="36"/>
          <w:szCs w:val="36"/>
        </w:rPr>
      </w:pPr>
      <w:r w:rsidRPr="00727A89">
        <w:rPr>
          <w:b/>
          <w:bCs/>
          <w:sz w:val="36"/>
          <w:szCs w:val="36"/>
        </w:rPr>
        <w:t xml:space="preserve">                          </w:t>
      </w:r>
      <w:r w:rsidR="00727A89">
        <w:rPr>
          <w:b/>
          <w:bCs/>
          <w:sz w:val="36"/>
          <w:szCs w:val="36"/>
        </w:rPr>
        <w:t xml:space="preserve">        </w:t>
      </w:r>
      <w:r w:rsidRPr="00727A89">
        <w:rPr>
          <w:b/>
          <w:bCs/>
          <w:sz w:val="36"/>
          <w:szCs w:val="36"/>
        </w:rPr>
        <w:t xml:space="preserve">     </w:t>
      </w:r>
      <w:r w:rsidR="0065605A" w:rsidRPr="00727A89">
        <w:rPr>
          <w:b/>
          <w:bCs/>
          <w:sz w:val="36"/>
          <w:szCs w:val="36"/>
        </w:rPr>
        <w:t>Шкалы интенсивности</w:t>
      </w:r>
    </w:p>
    <w:p w:rsidR="0065605A" w:rsidRPr="0065605A" w:rsidRDefault="00727A89" w:rsidP="0065605A">
      <w:r>
        <w:rPr>
          <w:i/>
          <w:iCs/>
        </w:rPr>
        <w:t xml:space="preserve">   </w:t>
      </w:r>
      <w:hyperlink r:id="rId7" w:tooltip="Интенсивность землетрясения" w:history="1">
        <w:r w:rsidR="0065605A" w:rsidRPr="0065605A">
          <w:rPr>
            <w:rStyle w:val="a3"/>
            <w:b/>
            <w:bCs/>
            <w:i/>
            <w:iCs/>
          </w:rPr>
          <w:t>Интенсивность землетрясения</w:t>
        </w:r>
      </w:hyperlink>
      <w:bookmarkStart w:id="0" w:name="_GoBack"/>
      <w:bookmarkEnd w:id="0"/>
    </w:p>
    <w:p w:rsidR="0065605A" w:rsidRPr="0065605A" w:rsidRDefault="0065605A" w:rsidP="0065605A">
      <w:r w:rsidRPr="0065605A">
        <w:t xml:space="preserve">Интенсивность является качественной характеристикой землетрясения и указывает на характер и масштаб воздействия землетрясений на поверхность земли, на людей, животных, а также на естественные и искусственные сооружения в районе землетрясения. В мире используется несколько шкал интенсивности: в Европе — </w:t>
      </w:r>
      <w:hyperlink r:id="rId8" w:tooltip="Европейская макросейсмическая шкала (страница отсутствует)" w:history="1">
        <w:r w:rsidRPr="0065605A">
          <w:rPr>
            <w:rStyle w:val="a3"/>
          </w:rPr>
          <w:t>европейская макросейсмическая шкала</w:t>
        </w:r>
      </w:hyperlink>
      <w:r w:rsidRPr="0065605A">
        <w:t xml:space="preserve"> (EMS), в Японии — </w:t>
      </w:r>
      <w:hyperlink r:id="rId9" w:tooltip="Шкала Японского метеорологического агентства (страница отсутствует)" w:history="1">
        <w:r w:rsidRPr="0065605A">
          <w:rPr>
            <w:rStyle w:val="a3"/>
          </w:rPr>
          <w:t>шкала Японского метеорологического агентства</w:t>
        </w:r>
      </w:hyperlink>
      <w:r w:rsidRPr="0065605A">
        <w:t xml:space="preserve"> (</w:t>
      </w:r>
      <w:proofErr w:type="spellStart"/>
      <w:r w:rsidRPr="0065605A">
        <w:t>Shindo</w:t>
      </w:r>
      <w:proofErr w:type="spellEnd"/>
      <w:r w:rsidRPr="0065605A">
        <w:t>)</w:t>
      </w:r>
      <w:proofErr w:type="gramStart"/>
      <w:r w:rsidRPr="0065605A">
        <w:t>.</w:t>
      </w:r>
      <w:proofErr w:type="gramEnd"/>
      <w:r w:rsidRPr="0065605A">
        <w:t xml:space="preserve"> </w:t>
      </w:r>
      <w:proofErr w:type="gramStart"/>
      <w:r w:rsidRPr="0065605A">
        <w:t>в</w:t>
      </w:r>
      <w:proofErr w:type="gramEnd"/>
      <w:r w:rsidRPr="0065605A">
        <w:t xml:space="preserve"> США и России — модифицированная </w:t>
      </w:r>
      <w:hyperlink r:id="rId10" w:tooltip="Шкала Меркалли" w:history="1">
        <w:r w:rsidRPr="0065605A">
          <w:rPr>
            <w:rStyle w:val="a3"/>
          </w:rPr>
          <w:t xml:space="preserve">шкала </w:t>
        </w:r>
        <w:proofErr w:type="spellStart"/>
        <w:r w:rsidRPr="0065605A">
          <w:rPr>
            <w:rStyle w:val="a3"/>
          </w:rPr>
          <w:t>Меркалли</w:t>
        </w:r>
        <w:proofErr w:type="spellEnd"/>
      </w:hyperlink>
      <w:r w:rsidRPr="0065605A">
        <w:t xml:space="preserve"> (MM)::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 (незаметное) - колебание почвы отмечаемые прибором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 xml:space="preserve">балла (очень </w:t>
      </w:r>
      <w:proofErr w:type="gramStart"/>
      <w:r w:rsidRPr="0065605A">
        <w:t>слабое</w:t>
      </w:r>
      <w:proofErr w:type="gramEnd"/>
      <w:r w:rsidRPr="0065605A">
        <w:t>) - землетрясения ощущается в отдельных случаях людьми, находящимися в спокойном состоянии;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балла (слабое) - колебание отмечается немногими людьми;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балла (умеренное) - землетрясение отмечается многими людьми; возможно колебание окон и дверей;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(довольно сильное) - качание висячих предметов, скрип полов, дребезжание стекол, осыпание побелки;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(сильное) - легкое повреждение зданий: тонкие трещины в штукатурке, трещины в печах и т.п.;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(очень сильное) - значительное повреждение здании; трещины в штукатурке и отламывание отдельных кусков, тонкие трещины в стенах, повреждение дымовых труб; трещины в сырых грунтах;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(разрушительное) - разрушения в зданиях: большие трещины в стенах, падение карнизов, дымовых труб. Оползни и трещины шириной до нескольких сантиметров на склонах гор;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(опустошительное) - обвалы в некоторых зданиях, обрушение стен, перегородок, кровли. Обвалы, осыпи и оползни в горах. Скорость продвижение трещин может достигать 2 км/с;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(уничтожающее) - обвалы во многих зданиях; в других - серьезные повреждения. Трещины в грунте до 1 м шириной, обвалы , оползни. За счет завалов речных долин возникают озера;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(катастрофа) - многочисленные трещины на поверхности Земли, больше обвалы в горах. Общее разрушение зданий;</w:t>
      </w:r>
    </w:p>
    <w:p w:rsidR="0065605A" w:rsidRPr="0065605A" w:rsidRDefault="0065605A" w:rsidP="0065605A">
      <w:pPr>
        <w:numPr>
          <w:ilvl w:val="0"/>
          <w:numId w:val="1"/>
        </w:numPr>
      </w:pPr>
      <w:r w:rsidRPr="0065605A">
        <w:t>баллов (сильная катастрофа) - изменение рельефа в больших размерах. Огромные обвалы и оползни. Общее разрушение зданий и сооружений.</w:t>
      </w:r>
    </w:p>
    <w:p w:rsidR="0065605A" w:rsidRPr="0065605A" w:rsidRDefault="0065605A" w:rsidP="0065605A"/>
    <w:p w:rsidR="004E68E9" w:rsidRDefault="004E68E9" w:rsidP="004E68E9">
      <w:pPr>
        <w:tabs>
          <w:tab w:val="left" w:pos="3330"/>
        </w:tabs>
      </w:pPr>
      <w:r>
        <w:tab/>
      </w:r>
    </w:p>
    <w:p w:rsidR="004E68E9" w:rsidRPr="004E68E9" w:rsidRDefault="004E68E9" w:rsidP="004E68E9">
      <w:pPr>
        <w:tabs>
          <w:tab w:val="left" w:pos="3330"/>
        </w:tabs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Pr="004E68E9">
        <w:rPr>
          <w:sz w:val="36"/>
          <w:szCs w:val="36"/>
        </w:rPr>
        <w:t xml:space="preserve">  </w:t>
      </w:r>
      <w:r w:rsidRPr="004E68E9">
        <w:rPr>
          <w:b/>
          <w:bCs/>
          <w:sz w:val="36"/>
          <w:szCs w:val="36"/>
        </w:rPr>
        <w:t>О прогнозе землетрясений</w:t>
      </w: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"/>
      </w:tblGrid>
      <w:tr w:rsidR="004E68E9" w:rsidRPr="004E68E9" w:rsidTr="004E68E9">
        <w:trPr>
          <w:tblCellSpacing w:w="15" w:type="dxa"/>
        </w:trPr>
        <w:tc>
          <w:tcPr>
            <w:tcW w:w="50" w:type="dxa"/>
            <w:vAlign w:val="center"/>
            <w:hideMark/>
          </w:tcPr>
          <w:p w:rsidR="004E68E9" w:rsidRPr="004E68E9" w:rsidRDefault="004E68E9" w:rsidP="004E68E9">
            <w:pPr>
              <w:tabs>
                <w:tab w:val="left" w:pos="3330"/>
              </w:tabs>
              <w:divId w:val="516772802"/>
              <w:rPr>
                <w:sz w:val="36"/>
                <w:szCs w:val="36"/>
              </w:rPr>
            </w:pPr>
            <w:r w:rsidRPr="004E68E9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D394C8" wp14:editId="2DFFA2A3">
                  <wp:extent cx="400050" cy="123825"/>
                  <wp:effectExtent l="0" t="0" r="0" b="9525"/>
                  <wp:docPr id="1" name="Рисунок 1" descr="Wikitext-ru.svg">
                    <a:hlinkClick xmlns:a="http://schemas.openxmlformats.org/drawingml/2006/main" r:id="rId11" tooltip="&quot;Викифика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kitext-ru.svg">
                            <a:hlinkClick r:id="rId11" tooltip="&quot;Викифика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Align w:val="center"/>
            <w:hideMark/>
          </w:tcPr>
          <w:p w:rsidR="004E68E9" w:rsidRPr="004E68E9" w:rsidRDefault="004E68E9" w:rsidP="004E68E9">
            <w:pPr>
              <w:tabs>
                <w:tab w:val="left" w:pos="3330"/>
              </w:tabs>
              <w:ind w:right="-2193"/>
              <w:rPr>
                <w:sz w:val="36"/>
                <w:szCs w:val="36"/>
              </w:rPr>
            </w:pPr>
            <w:r w:rsidRPr="004E68E9">
              <w:rPr>
                <w:sz w:val="36"/>
                <w:szCs w:val="36"/>
              </w:rPr>
              <w:t xml:space="preserve">о </w:t>
            </w:r>
            <w:hyperlink r:id="rId13" w:tooltip="Википедия:Правила оформления статей" w:history="1">
              <w:r w:rsidRPr="004E68E9">
                <w:rPr>
                  <w:rStyle w:val="a3"/>
                  <w:sz w:val="36"/>
                  <w:szCs w:val="36"/>
                </w:rPr>
                <w:t>правилам оформления статей</w:t>
              </w:r>
            </w:hyperlink>
            <w:r w:rsidRPr="004E68E9">
              <w:rPr>
                <w:sz w:val="36"/>
                <w:szCs w:val="36"/>
              </w:rPr>
              <w:t>.</w:t>
            </w:r>
          </w:p>
        </w:tc>
      </w:tr>
    </w:tbl>
    <w:p w:rsidR="004E68E9" w:rsidRPr="004E68E9" w:rsidRDefault="004E68E9" w:rsidP="004E68E9">
      <w:pPr>
        <w:tabs>
          <w:tab w:val="left" w:pos="3330"/>
        </w:tabs>
      </w:pPr>
      <w:r w:rsidRPr="004E68E9">
        <w:t>Многочисленные свидетельства из разных частей света говорят, что многие животные (собаки, куры, свиньи, крысы и т. п.) проявляют признаки беспокойства за несколько часов до землетрясения, местные жители в сейсмоопасных районах доверяют этим признакам.</w:t>
      </w:r>
    </w:p>
    <w:p w:rsidR="004E68E9" w:rsidRPr="004E68E9" w:rsidRDefault="004E68E9" w:rsidP="004E68E9">
      <w:pPr>
        <w:tabs>
          <w:tab w:val="left" w:pos="3330"/>
        </w:tabs>
      </w:pPr>
      <w:r w:rsidRPr="004E68E9">
        <w:t xml:space="preserve">В конце прошлого века группа известных западных сейсмологов провела сетевые дебаты </w:t>
      </w:r>
      <w:hyperlink r:id="rId14" w:anchor="cite_note-debates-2" w:history="1">
        <w:r w:rsidRPr="004E68E9">
          <w:rPr>
            <w:rStyle w:val="a3"/>
            <w:vertAlign w:val="superscript"/>
          </w:rPr>
          <w:t>[3]</w:t>
        </w:r>
      </w:hyperlink>
      <w:r w:rsidRPr="004E68E9">
        <w:t>, главным вопросом которых был «Является ли достоверный прогноз индивидуальных землетрясений реалистичной научной целью?». Все участники дискуссии, несмотря на значительные расхождения в частных вопросах, согласились с тем, что</w:t>
      </w:r>
    </w:p>
    <w:p w:rsidR="004E68E9" w:rsidRPr="004E68E9" w:rsidRDefault="004E68E9" w:rsidP="004E68E9">
      <w:pPr>
        <w:numPr>
          <w:ilvl w:val="0"/>
          <w:numId w:val="2"/>
        </w:numPr>
        <w:tabs>
          <w:tab w:val="left" w:pos="3330"/>
        </w:tabs>
      </w:pPr>
      <w:r w:rsidRPr="004E68E9">
        <w:t>детерминистические предсказания отдельных землетрясений с точностью, достаточной для того, чтобы можно было планировать программы эвакуации, нереальны;</w:t>
      </w:r>
    </w:p>
    <w:p w:rsidR="004E68E9" w:rsidRPr="004E68E9" w:rsidRDefault="004E68E9" w:rsidP="004E68E9">
      <w:pPr>
        <w:numPr>
          <w:ilvl w:val="0"/>
          <w:numId w:val="2"/>
        </w:numPr>
        <w:tabs>
          <w:tab w:val="left" w:pos="3330"/>
        </w:tabs>
      </w:pPr>
      <w:r w:rsidRPr="004E68E9">
        <w:t>по крайней мере некоторые формы вероятностного прогноза текущей сейсмической опасности, основанные на физике процесса и материалах наблюдений, могут быть оправданы.</w:t>
      </w:r>
    </w:p>
    <w:p w:rsidR="004E68E9" w:rsidRPr="004E68E9" w:rsidRDefault="004E68E9" w:rsidP="004E68E9">
      <w:pPr>
        <w:tabs>
          <w:tab w:val="left" w:pos="3330"/>
        </w:tabs>
      </w:pPr>
      <w:r w:rsidRPr="004E68E9">
        <w:t xml:space="preserve">Даже если бы точность измерений и несуществующая пока физико-математическая модель сейсмического процесса дали возможность с достаточной точностью определить место и время начала разрушения участка земной коры, магнитуда будущего землетрясения остаётся неизвестной. Дело в том, что </w:t>
      </w:r>
      <w:r w:rsidRPr="004E68E9">
        <w:rPr>
          <w:i/>
          <w:iCs/>
        </w:rPr>
        <w:t>все</w:t>
      </w:r>
      <w:r w:rsidRPr="004E68E9">
        <w:t xml:space="preserve"> модели сейсмичности, воспроизводящие график повторяемости землетрясений, содержат тот или иной стохастический генератор, создающий в этих моделях динамический хаос, описываемый лишь в вероятностных терминах. Более явно источник стохастичности качественно можно описать следующим образом. Пусть распространяющийся во время землетрясения фронт разрушения подходит к участку повышенной прочности. От того, будет разрушен этот участок или нет, зависит магнитуда землетрясения. Например, если фронт разрушения пройдёт дальше, землетрясение станет катастрофическим, а если нет, останется небольшим. Исход зависит от прочности участка: если она ниже некоторого порога, разрушение пойдет по первому сценарию, а если выше, по второму. Возникает «</w:t>
      </w:r>
      <w:hyperlink r:id="rId15" w:tooltip="Эффект бабочки" w:history="1">
        <w:r w:rsidRPr="004E68E9">
          <w:rPr>
            <w:rStyle w:val="a3"/>
          </w:rPr>
          <w:t>эффект бабочки</w:t>
        </w:r>
      </w:hyperlink>
      <w:r w:rsidRPr="004E68E9">
        <w:t xml:space="preserve">»: ничтожно малое различие в прочности или напряжениях приводит к макроскопическим последствиям, которые нельзя предсказать </w:t>
      </w:r>
      <w:proofErr w:type="spellStart"/>
      <w:r w:rsidRPr="004E68E9">
        <w:t>детерминистически</w:t>
      </w:r>
      <w:proofErr w:type="spellEnd"/>
      <w:r w:rsidRPr="004E68E9">
        <w:t>, поскольку это различие меньше любой точности измерений. А предсказание места и времени землетрясения с неизвестной и, возможно, вполне безопасной магнитудой не имеет практического смысла, в отличие от расчёта вероятности того, что сильное землетрясение произойдет.</w:t>
      </w:r>
    </w:p>
    <w:p w:rsidR="004E68E9" w:rsidRPr="004E68E9" w:rsidRDefault="004E68E9" w:rsidP="004E68E9">
      <w:pPr>
        <w:tabs>
          <w:tab w:val="left" w:pos="3330"/>
        </w:tabs>
      </w:pPr>
      <w:r w:rsidRPr="004E68E9">
        <w:t xml:space="preserve">Тем не менее, </w:t>
      </w:r>
      <w:hyperlink r:id="rId16" w:tooltip="Китай" w:history="1">
        <w:r w:rsidRPr="004E68E9">
          <w:rPr>
            <w:rStyle w:val="a3"/>
          </w:rPr>
          <w:t>китайские</w:t>
        </w:r>
      </w:hyperlink>
      <w:r w:rsidRPr="004E68E9">
        <w:t xml:space="preserve"> учёные, казалось бы, достигли огромных успехов в предсказании землетрясений — они в течение нескольких лет осуществляли мониторинг наклона поверхности, уровня грунтовых вод, а также содержание радона (газа) в горных породах. По предположению исследователей, все эти параметры, кроме сезонных изменений, а также многолетних тенденций, должны резко меняться за несколько недель или месяцев перед крупным землетрясением. Учёные предсказали землетрясение 4 февраля </w:t>
      </w:r>
      <w:hyperlink r:id="rId17" w:tooltip="1975 год" w:history="1">
        <w:r w:rsidRPr="004E68E9">
          <w:rPr>
            <w:rStyle w:val="a3"/>
          </w:rPr>
          <w:t>1975 года</w:t>
        </w:r>
      </w:hyperlink>
      <w:r w:rsidRPr="004E68E9">
        <w:t xml:space="preserve"> в густонаселённом </w:t>
      </w:r>
      <w:hyperlink r:id="rId18" w:tooltip="Ляонин" w:history="1">
        <w:proofErr w:type="spellStart"/>
        <w:r w:rsidRPr="004E68E9">
          <w:rPr>
            <w:rStyle w:val="a3"/>
          </w:rPr>
          <w:t>Ляонине</w:t>
        </w:r>
        <w:proofErr w:type="spellEnd"/>
      </w:hyperlink>
      <w:r w:rsidRPr="004E68E9">
        <w:t xml:space="preserve">, жертвами </w:t>
      </w:r>
      <w:r w:rsidRPr="004E68E9">
        <w:lastRenderedPageBreak/>
        <w:t xml:space="preserve">которого могли бы стать миллионы человек. Однако вскоре, как по иронии судьбы, случилось </w:t>
      </w:r>
      <w:hyperlink r:id="rId19" w:tooltip="Таншаньское землетрясение" w:history="1">
        <w:proofErr w:type="spellStart"/>
        <w:r w:rsidRPr="004E68E9">
          <w:rPr>
            <w:rStyle w:val="a3"/>
          </w:rPr>
          <w:t>таншаньское</w:t>
        </w:r>
        <w:proofErr w:type="spellEnd"/>
        <w:r w:rsidRPr="004E68E9">
          <w:rPr>
            <w:rStyle w:val="a3"/>
          </w:rPr>
          <w:t xml:space="preserve"> землетрясение</w:t>
        </w:r>
      </w:hyperlink>
      <w:r w:rsidRPr="004E68E9">
        <w:t xml:space="preserve"> (8,2 по Рихтеру) 27 июля </w:t>
      </w:r>
      <w:hyperlink r:id="rId20" w:tooltip="1976 год" w:history="1">
        <w:r w:rsidRPr="004E68E9">
          <w:rPr>
            <w:rStyle w:val="a3"/>
          </w:rPr>
          <w:t>1976 года</w:t>
        </w:r>
      </w:hyperlink>
      <w:r w:rsidRPr="004E68E9">
        <w:t>, которое предсказано не было, и количество жертв (более 650 тысяч) было одним из самых больших в истории наблюдений.</w:t>
      </w:r>
    </w:p>
    <w:p w:rsidR="004C51E0" w:rsidRPr="004C51E0" w:rsidRDefault="004C51E0" w:rsidP="004C51E0">
      <w:pPr>
        <w:tabs>
          <w:tab w:val="left" w:pos="3330"/>
        </w:tabs>
      </w:pPr>
      <w:r w:rsidRPr="004C51E0">
        <w:rPr>
          <w:noProof/>
          <w:lang w:eastAsia="ru-RU"/>
        </w:rPr>
        <w:drawing>
          <wp:inline distT="0" distB="0" distL="0" distR="0">
            <wp:extent cx="2381250" cy="1581150"/>
            <wp:effectExtent l="0" t="0" r="0" b="0"/>
            <wp:docPr id="5" name="Рисунок 5" descr="http://upload.wikimedia.org/wikipedia/commons/thumb/e/e6/Pictures_from_bus_13.jpg/250px-Pictures_from_bus_1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6/Pictures_from_bus_13.jpg/250px-Pictures_from_bus_1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E0" w:rsidRPr="004C51E0" w:rsidRDefault="004C51E0" w:rsidP="004C51E0">
      <w:pPr>
        <w:tabs>
          <w:tab w:val="left" w:pos="3330"/>
        </w:tabs>
      </w:pPr>
      <w:r w:rsidRPr="004C51E0">
        <w:rPr>
          <w:noProof/>
          <w:lang w:eastAsia="ru-RU"/>
        </w:rPr>
        <w:drawing>
          <wp:inline distT="0" distB="0" distL="0" distR="0">
            <wp:extent cx="142875" cy="104775"/>
            <wp:effectExtent l="0" t="0" r="9525" b="9525"/>
            <wp:docPr id="4" name="Рисунок 4" descr="http://bits.wikimedia.org/skins-1.18/common/images/magnify-clip.png">
              <a:hlinkClick xmlns:a="http://schemas.openxmlformats.org/drawingml/2006/main" r:id="rId21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8/common/images/magnify-clip.png">
                      <a:hlinkClick r:id="rId21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E0" w:rsidRPr="004C51E0" w:rsidRDefault="004C51E0" w:rsidP="004C51E0">
      <w:pPr>
        <w:tabs>
          <w:tab w:val="left" w:pos="3330"/>
        </w:tabs>
      </w:pPr>
      <w:r w:rsidRPr="004C51E0">
        <w:t xml:space="preserve">Люди осматривают </w:t>
      </w:r>
      <w:hyperlink r:id="rId24" w:tooltip="Руины" w:history="1">
        <w:r w:rsidRPr="004C51E0">
          <w:rPr>
            <w:rStyle w:val="a3"/>
          </w:rPr>
          <w:t>руины</w:t>
        </w:r>
      </w:hyperlink>
      <w:r w:rsidRPr="004C51E0">
        <w:t xml:space="preserve"> после </w:t>
      </w:r>
      <w:hyperlink r:id="rId25" w:tooltip="Цунами" w:history="1">
        <w:r w:rsidRPr="004C51E0">
          <w:rPr>
            <w:rStyle w:val="a3"/>
          </w:rPr>
          <w:t>цунами</w:t>
        </w:r>
      </w:hyperlink>
      <w:r w:rsidRPr="004C51E0">
        <w:t>, которое возникло в результате подводного землетрясения.</w:t>
      </w:r>
    </w:p>
    <w:p w:rsidR="004C51E0" w:rsidRPr="004C51E0" w:rsidRDefault="004C51E0" w:rsidP="004C51E0">
      <w:pPr>
        <w:tabs>
          <w:tab w:val="left" w:pos="3330"/>
        </w:tabs>
      </w:pPr>
      <w:r w:rsidRPr="004C51E0">
        <w:rPr>
          <w:noProof/>
          <w:lang w:eastAsia="ru-RU"/>
        </w:rPr>
        <w:drawing>
          <wp:inline distT="0" distB="0" distL="0" distR="0">
            <wp:extent cx="2381250" cy="1790700"/>
            <wp:effectExtent l="0" t="0" r="0" b="0"/>
            <wp:docPr id="3" name="Рисунок 3" descr="http://upload.wikimedia.org/wikipedia/commons/thumb/1/1e/Chuetsu_earthquake-earthquake_liquefaction1.jpg/250px-Chuetsu_earthquake-earthquake_liquefaction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1/1e/Chuetsu_earthquake-earthquake_liquefaction1.jpg/250px-Chuetsu_earthquake-earthquake_liquefaction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E0" w:rsidRPr="004C51E0" w:rsidRDefault="004C51E0" w:rsidP="004C51E0">
      <w:pPr>
        <w:tabs>
          <w:tab w:val="left" w:pos="3330"/>
        </w:tabs>
      </w:pPr>
      <w:r w:rsidRPr="004C51E0">
        <w:rPr>
          <w:noProof/>
          <w:lang w:eastAsia="ru-RU"/>
        </w:rPr>
        <w:drawing>
          <wp:inline distT="0" distB="0" distL="0" distR="0">
            <wp:extent cx="142875" cy="104775"/>
            <wp:effectExtent l="0" t="0" r="9525" b="9525"/>
            <wp:docPr id="2" name="Рисунок 2" descr="http://bits.wikimedia.org/skins-1.18/common/images/magnify-clip.png">
              <a:hlinkClick xmlns:a="http://schemas.openxmlformats.org/drawingml/2006/main" r:id="rId2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18/common/images/magnify-clip.png">
                      <a:hlinkClick r:id="rId2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E0" w:rsidRPr="004C51E0" w:rsidRDefault="004C51E0" w:rsidP="004C51E0">
      <w:pPr>
        <w:tabs>
          <w:tab w:val="left" w:pos="3330"/>
        </w:tabs>
      </w:pPr>
      <w:r w:rsidRPr="004C51E0">
        <w:t xml:space="preserve">Последствия землетрясения в </w:t>
      </w:r>
      <w:hyperlink r:id="rId28" w:tooltip="Япония" w:history="1">
        <w:r w:rsidRPr="004C51E0">
          <w:rPr>
            <w:rStyle w:val="a3"/>
          </w:rPr>
          <w:t>Японии</w:t>
        </w:r>
      </w:hyperlink>
      <w:r w:rsidRPr="004C51E0">
        <w:t xml:space="preserve"> — произошёл разлом </w:t>
      </w:r>
      <w:hyperlink r:id="rId29" w:tooltip="Дорога" w:history="1">
        <w:r w:rsidRPr="004C51E0">
          <w:rPr>
            <w:rStyle w:val="a3"/>
          </w:rPr>
          <w:t>дороги</w:t>
        </w:r>
      </w:hyperlink>
      <w:r w:rsidRPr="004C51E0">
        <w:t>.</w:t>
      </w:r>
    </w:p>
    <w:p w:rsidR="004C51E0" w:rsidRDefault="004C51E0" w:rsidP="004C51E0">
      <w:pPr>
        <w:tabs>
          <w:tab w:val="left" w:pos="3330"/>
        </w:tabs>
        <w:rPr>
          <w:b/>
          <w:bCs/>
        </w:rPr>
      </w:pPr>
    </w:p>
    <w:p w:rsidR="00727A89" w:rsidRPr="00727A89" w:rsidRDefault="00727A89" w:rsidP="004C51E0">
      <w:pPr>
        <w:tabs>
          <w:tab w:val="left" w:pos="3330"/>
        </w:tabs>
        <w:rPr>
          <w:sz w:val="36"/>
          <w:szCs w:val="36"/>
        </w:rPr>
      </w:pPr>
      <w:r w:rsidRPr="00727A89"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 xml:space="preserve">           </w:t>
      </w:r>
      <w:r w:rsidRPr="00727A89">
        <w:rPr>
          <w:b/>
          <w:bCs/>
          <w:sz w:val="36"/>
          <w:szCs w:val="36"/>
        </w:rPr>
        <w:t xml:space="preserve">  </w:t>
      </w:r>
      <w:proofErr w:type="spellStart"/>
      <w:proofErr w:type="gramStart"/>
      <w:r w:rsidR="004C51E0" w:rsidRPr="00727A89">
        <w:rPr>
          <w:b/>
          <w:bCs/>
          <w:sz w:val="36"/>
          <w:szCs w:val="36"/>
        </w:rPr>
        <w:t>Землетрясе́ния</w:t>
      </w:r>
      <w:proofErr w:type="spellEnd"/>
      <w:proofErr w:type="gramEnd"/>
      <w:r w:rsidR="004C51E0" w:rsidRPr="00727A89">
        <w:rPr>
          <w:sz w:val="36"/>
          <w:szCs w:val="36"/>
        </w:rPr>
        <w:t> </w:t>
      </w:r>
    </w:p>
    <w:p w:rsidR="004C51E0" w:rsidRPr="004C51E0" w:rsidRDefault="004C51E0" w:rsidP="004C51E0">
      <w:pPr>
        <w:tabs>
          <w:tab w:val="left" w:pos="3330"/>
        </w:tabs>
      </w:pPr>
      <w:r w:rsidRPr="004C51E0">
        <w:t xml:space="preserve">— подземные толчки и колебания поверхности </w:t>
      </w:r>
      <w:hyperlink r:id="rId30" w:tooltip="Земля (планета)" w:history="1">
        <w:r w:rsidRPr="004C51E0">
          <w:rPr>
            <w:rStyle w:val="a3"/>
          </w:rPr>
          <w:t>Земли</w:t>
        </w:r>
      </w:hyperlink>
      <w:r w:rsidRPr="004C51E0">
        <w:t xml:space="preserve">, вызванные естественными причинами (главным образом тектоническими процессами), или (иногда) искусственными процессами (взрывы, заполнение водохранилищ, обрушение подземных полостей горных выработок). Небольшие толчки могут вызываться также подъёмом </w:t>
      </w:r>
      <w:hyperlink r:id="rId31" w:tooltip="Лава" w:history="1">
        <w:r w:rsidRPr="004C51E0">
          <w:rPr>
            <w:rStyle w:val="a3"/>
          </w:rPr>
          <w:t>лавы</w:t>
        </w:r>
      </w:hyperlink>
      <w:r w:rsidRPr="004C51E0">
        <w:t xml:space="preserve"> при вулканических извержениях.</w:t>
      </w:r>
    </w:p>
    <w:p w:rsidR="004C51E0" w:rsidRPr="004C51E0" w:rsidRDefault="004C51E0" w:rsidP="004C51E0">
      <w:pPr>
        <w:tabs>
          <w:tab w:val="left" w:pos="3330"/>
        </w:tabs>
      </w:pPr>
      <w:r w:rsidRPr="004C51E0">
        <w:t>Ежегодно на всей Земле происходит около миллиона землетрясений, но большинство из них так незначительны, что они остаются незамеченными. Действительно сильные землетрясения, способные вызвать обширные разрушения, случаются на планете примерно раз в две недели. Большая их часть приходится на дно океанов, и поэтому не сопровождается катастрофическими последствиями (если землетрясение под океаном обходится без цунами).</w:t>
      </w:r>
    </w:p>
    <w:p w:rsidR="00D9312D" w:rsidRDefault="00D9312D" w:rsidP="00D9312D">
      <w:pPr>
        <w:tabs>
          <w:tab w:val="left" w:pos="3330"/>
        </w:tabs>
        <w:rPr>
          <w:b/>
          <w:bCs/>
        </w:rPr>
      </w:pPr>
    </w:p>
    <w:p w:rsidR="00D9312D" w:rsidRDefault="00D9312D" w:rsidP="00D9312D">
      <w:pPr>
        <w:tabs>
          <w:tab w:val="left" w:pos="3330"/>
        </w:tabs>
        <w:rPr>
          <w:b/>
          <w:bCs/>
        </w:rPr>
      </w:pPr>
    </w:p>
    <w:p w:rsidR="00D9312D" w:rsidRPr="00727A89" w:rsidRDefault="00D9312D" w:rsidP="00D9312D">
      <w:pPr>
        <w:tabs>
          <w:tab w:val="left" w:pos="3330"/>
        </w:tabs>
        <w:rPr>
          <w:b/>
          <w:bCs/>
          <w:sz w:val="36"/>
          <w:szCs w:val="36"/>
        </w:rPr>
      </w:pPr>
    </w:p>
    <w:p w:rsidR="00D9312D" w:rsidRPr="00727A89" w:rsidRDefault="00D9312D" w:rsidP="00D9312D">
      <w:pPr>
        <w:tabs>
          <w:tab w:val="left" w:pos="3330"/>
        </w:tabs>
        <w:rPr>
          <w:b/>
          <w:bCs/>
          <w:sz w:val="36"/>
          <w:szCs w:val="36"/>
        </w:rPr>
      </w:pPr>
      <w:r w:rsidRPr="00727A89">
        <w:rPr>
          <w:b/>
          <w:bCs/>
          <w:sz w:val="36"/>
          <w:szCs w:val="36"/>
        </w:rPr>
        <w:t xml:space="preserve">                </w:t>
      </w:r>
      <w:r w:rsidR="00727A89">
        <w:rPr>
          <w:b/>
          <w:bCs/>
          <w:sz w:val="36"/>
          <w:szCs w:val="36"/>
        </w:rPr>
        <w:t xml:space="preserve">       </w:t>
      </w:r>
      <w:r w:rsidRPr="00727A89">
        <w:rPr>
          <w:b/>
          <w:bCs/>
          <w:sz w:val="36"/>
          <w:szCs w:val="36"/>
        </w:rPr>
        <w:t xml:space="preserve"> Землетрясение в Республике Тыва</w:t>
      </w:r>
    </w:p>
    <w:p w:rsidR="00D9312D" w:rsidRPr="00D9312D" w:rsidRDefault="00D9312D" w:rsidP="00D9312D">
      <w:pPr>
        <w:tabs>
          <w:tab w:val="left" w:pos="3330"/>
        </w:tabs>
      </w:pPr>
      <w:r w:rsidRPr="00D9312D">
        <w:t xml:space="preserve"> — </w:t>
      </w:r>
      <w:hyperlink r:id="rId32" w:tooltip="Землетрясение" w:history="1">
        <w:r w:rsidRPr="00D9312D">
          <w:rPr>
            <w:rStyle w:val="a3"/>
          </w:rPr>
          <w:t>землетрясение</w:t>
        </w:r>
      </w:hyperlink>
      <w:r w:rsidRPr="00D9312D">
        <w:t xml:space="preserve"> </w:t>
      </w:r>
      <w:hyperlink r:id="rId33" w:tooltip="Магнитуда землетрясений" w:history="1">
        <w:r w:rsidRPr="00D9312D">
          <w:rPr>
            <w:rStyle w:val="a3"/>
          </w:rPr>
          <w:t>магнитудой</w:t>
        </w:r>
      </w:hyperlink>
      <w:r w:rsidRPr="00D9312D">
        <w:t xml:space="preserve"> в эпицентре 6,6—6,7 произошло </w:t>
      </w:r>
      <w:hyperlink r:id="rId34" w:tooltip="27 декабря" w:history="1">
        <w:r w:rsidRPr="00D9312D">
          <w:rPr>
            <w:rStyle w:val="a3"/>
          </w:rPr>
          <w:t>27 декабря</w:t>
        </w:r>
      </w:hyperlink>
      <w:r w:rsidRPr="00D9312D">
        <w:t xml:space="preserve"> </w:t>
      </w:r>
      <w:hyperlink r:id="rId35" w:tooltip="2011 год" w:history="1">
        <w:r w:rsidRPr="00D9312D">
          <w:rPr>
            <w:rStyle w:val="a3"/>
          </w:rPr>
          <w:t>2011 года</w:t>
        </w:r>
      </w:hyperlink>
      <w:r w:rsidRPr="00D9312D">
        <w:t xml:space="preserve"> в 23:22 по местному времени (19:22 по московскому времени). Эпицентр находился примерно в 100 километрах к востоку от </w:t>
      </w:r>
      <w:hyperlink r:id="rId36" w:tooltip="Кызыл" w:history="1">
        <w:r w:rsidRPr="00D9312D">
          <w:rPr>
            <w:rStyle w:val="a3"/>
          </w:rPr>
          <w:t>Кызыла</w:t>
        </w:r>
      </w:hyperlink>
      <w:r w:rsidRPr="00D9312D">
        <w:t xml:space="preserve">, административного центра </w:t>
      </w:r>
      <w:hyperlink r:id="rId37" w:tooltip="Тыва" w:history="1">
        <w:r w:rsidRPr="00D9312D">
          <w:rPr>
            <w:rStyle w:val="a3"/>
          </w:rPr>
          <w:t>Республики Тыва</w:t>
        </w:r>
      </w:hyperlink>
      <w:r w:rsidRPr="00D9312D">
        <w:t xml:space="preserve">, в </w:t>
      </w:r>
      <w:hyperlink r:id="rId38" w:tooltip="Каа-Хемский кожуун" w:history="1">
        <w:proofErr w:type="spellStart"/>
        <w:r w:rsidRPr="00D9312D">
          <w:rPr>
            <w:rStyle w:val="a3"/>
          </w:rPr>
          <w:t>Каа-Хемском</w:t>
        </w:r>
        <w:proofErr w:type="spellEnd"/>
        <w:r w:rsidRPr="00D9312D">
          <w:rPr>
            <w:rStyle w:val="a3"/>
          </w:rPr>
          <w:t xml:space="preserve"> </w:t>
        </w:r>
        <w:proofErr w:type="spellStart"/>
        <w:r w:rsidRPr="00D9312D">
          <w:rPr>
            <w:rStyle w:val="a3"/>
          </w:rPr>
          <w:t>кожууне</w:t>
        </w:r>
        <w:proofErr w:type="spellEnd"/>
      </w:hyperlink>
      <w:r w:rsidRPr="00D9312D">
        <w:t xml:space="preserve">, в месте слияния двух горных рек: </w:t>
      </w:r>
      <w:proofErr w:type="spellStart"/>
      <w:r w:rsidRPr="00D9312D">
        <w:t>Дерзиг</w:t>
      </w:r>
      <w:proofErr w:type="spellEnd"/>
      <w:r w:rsidRPr="00D9312D">
        <w:t xml:space="preserve"> и </w:t>
      </w:r>
      <w:proofErr w:type="spellStart"/>
      <w:r w:rsidRPr="00D9312D">
        <w:t>Сайлыг</w:t>
      </w:r>
      <w:proofErr w:type="spellEnd"/>
      <w:r w:rsidRPr="00D9312D">
        <w:t xml:space="preserve"> (относятся к бассейну </w:t>
      </w:r>
      <w:hyperlink r:id="rId39" w:tooltip="Малый Енисей" w:history="1">
        <w:r w:rsidRPr="00D9312D">
          <w:rPr>
            <w:rStyle w:val="a3"/>
          </w:rPr>
          <w:t>Малого Енисея</w:t>
        </w:r>
      </w:hyperlink>
      <w:r w:rsidRPr="00D9312D">
        <w:t xml:space="preserve">) в зоне расчленённого хребта Академика Обручева. Следует отметить, что здесь расположена современная зона </w:t>
      </w:r>
      <w:hyperlink r:id="rId40" w:tooltip="Горообразование" w:history="1">
        <w:r w:rsidRPr="00D9312D">
          <w:rPr>
            <w:rStyle w:val="a3"/>
          </w:rPr>
          <w:t>горообразования</w:t>
        </w:r>
      </w:hyperlink>
      <w:r w:rsidRPr="00D9312D">
        <w:t xml:space="preserve"> на стыке двух геологических блоков, формирующих </w:t>
      </w:r>
      <w:hyperlink r:id="rId41" w:tooltip="Тувинская котловина" w:history="1">
        <w:proofErr w:type="gramStart"/>
        <w:r w:rsidRPr="00D9312D">
          <w:rPr>
            <w:rStyle w:val="a3"/>
          </w:rPr>
          <w:t>Тувинскую</w:t>
        </w:r>
        <w:proofErr w:type="gramEnd"/>
      </w:hyperlink>
      <w:r w:rsidRPr="00D9312D">
        <w:t xml:space="preserve"> и </w:t>
      </w:r>
      <w:proofErr w:type="spellStart"/>
      <w:r w:rsidRPr="00D9312D">
        <w:t>Тоджинскую</w:t>
      </w:r>
      <w:proofErr w:type="spellEnd"/>
      <w:r w:rsidRPr="00D9312D">
        <w:t xml:space="preserve"> котловины. Ранее, в 1991 году восточнее эпицентра в районе озера </w:t>
      </w:r>
      <w:hyperlink r:id="rId42" w:tooltip="Хубсугул" w:history="1">
        <w:proofErr w:type="spellStart"/>
        <w:r w:rsidRPr="00D9312D">
          <w:rPr>
            <w:rStyle w:val="a3"/>
          </w:rPr>
          <w:t>Хубсугул</w:t>
        </w:r>
        <w:proofErr w:type="spellEnd"/>
      </w:hyperlink>
      <w:r w:rsidRPr="00D9312D">
        <w:t xml:space="preserve"> в Монголии произошло сильное землетрясение магнитудой 6,5 баллов.</w:t>
      </w:r>
    </w:p>
    <w:p w:rsidR="00D9312D" w:rsidRPr="00D9312D" w:rsidRDefault="00D9312D" w:rsidP="00D9312D">
      <w:pPr>
        <w:tabs>
          <w:tab w:val="left" w:pos="3330"/>
        </w:tabs>
      </w:pPr>
      <w:r w:rsidRPr="00D9312D">
        <w:t xml:space="preserve">Толчки ощущались в </w:t>
      </w:r>
      <w:hyperlink r:id="rId43" w:tooltip="Хакасия" w:history="1">
        <w:r w:rsidRPr="00D9312D">
          <w:rPr>
            <w:rStyle w:val="a3"/>
          </w:rPr>
          <w:t>Хакасии</w:t>
        </w:r>
      </w:hyperlink>
      <w:r w:rsidRPr="00D9312D">
        <w:t xml:space="preserve">, </w:t>
      </w:r>
      <w:hyperlink r:id="rId44" w:tooltip="Красноярский край" w:history="1">
        <w:r w:rsidRPr="00D9312D">
          <w:rPr>
            <w:rStyle w:val="a3"/>
          </w:rPr>
          <w:t>Красноярском крае</w:t>
        </w:r>
      </w:hyperlink>
      <w:r w:rsidRPr="00D9312D">
        <w:t xml:space="preserve"> (магнитудой 3—4 в обоих субъектах), </w:t>
      </w:r>
      <w:hyperlink r:id="rId45" w:tooltip="Иркутская область" w:history="1">
        <w:r w:rsidRPr="00D9312D">
          <w:rPr>
            <w:rStyle w:val="a3"/>
          </w:rPr>
          <w:t>Иркутской</w:t>
        </w:r>
      </w:hyperlink>
      <w:r w:rsidRPr="00D9312D">
        <w:t xml:space="preserve"> (магнитудой до 2), </w:t>
      </w:r>
      <w:hyperlink r:id="rId46" w:tooltip="Новосибирская область" w:history="1">
        <w:r w:rsidRPr="00D9312D">
          <w:rPr>
            <w:rStyle w:val="a3"/>
          </w:rPr>
          <w:t>Новосибирской</w:t>
        </w:r>
      </w:hyperlink>
      <w:r w:rsidRPr="00D9312D">
        <w:t xml:space="preserve"> (магнитудой 1,6) областях, </w:t>
      </w:r>
      <w:hyperlink r:id="rId47" w:tooltip="Республика Алтай" w:history="1">
        <w:r w:rsidRPr="00D9312D">
          <w:rPr>
            <w:rStyle w:val="a3"/>
          </w:rPr>
          <w:t>Республике Алтай</w:t>
        </w:r>
      </w:hyperlink>
      <w:r w:rsidRPr="00D9312D">
        <w:t xml:space="preserve">, </w:t>
      </w:r>
      <w:hyperlink r:id="rId48" w:tooltip="Алтайский край" w:history="1">
        <w:r w:rsidRPr="00D9312D">
          <w:rPr>
            <w:rStyle w:val="a3"/>
          </w:rPr>
          <w:t>Алтайском крае</w:t>
        </w:r>
      </w:hyperlink>
      <w:r w:rsidRPr="00D9312D">
        <w:t xml:space="preserve">, </w:t>
      </w:r>
      <w:hyperlink r:id="rId49" w:tooltip="Кемеровская область" w:history="1">
        <w:r w:rsidRPr="00D9312D">
          <w:rPr>
            <w:rStyle w:val="a3"/>
          </w:rPr>
          <w:t>Кемеровской</w:t>
        </w:r>
      </w:hyperlink>
      <w:r w:rsidRPr="00D9312D">
        <w:t xml:space="preserve">, </w:t>
      </w:r>
      <w:hyperlink r:id="rId50" w:tooltip="Томская область" w:history="1">
        <w:r w:rsidRPr="00D9312D">
          <w:rPr>
            <w:rStyle w:val="a3"/>
          </w:rPr>
          <w:t>Томской</w:t>
        </w:r>
      </w:hyperlink>
      <w:r w:rsidRPr="00D9312D">
        <w:t xml:space="preserve"> областях. </w:t>
      </w:r>
      <w:hyperlink r:id="rId51" w:tooltip="Гипоцентр" w:history="1">
        <w:r w:rsidRPr="00D9312D">
          <w:rPr>
            <w:rStyle w:val="a3"/>
          </w:rPr>
          <w:t>Гипоцентр</w:t>
        </w:r>
      </w:hyperlink>
      <w:r w:rsidRPr="00D9312D">
        <w:t xml:space="preserve"> находился на глубине 15 км (по данным </w:t>
      </w:r>
      <w:hyperlink r:id="rId52" w:tooltip="Геологическая служба США" w:history="1">
        <w:r w:rsidRPr="00D9312D">
          <w:rPr>
            <w:rStyle w:val="a3"/>
          </w:rPr>
          <w:t>Геологической службы США</w:t>
        </w:r>
      </w:hyperlink>
      <w:r w:rsidRPr="00D9312D">
        <w:t xml:space="preserve">), 10 км (по данным </w:t>
      </w:r>
      <w:hyperlink r:id="rId53" w:tooltip="МЧС России" w:history="1">
        <w:r w:rsidRPr="00D9312D">
          <w:rPr>
            <w:rStyle w:val="a3"/>
          </w:rPr>
          <w:t>МЧС России</w:t>
        </w:r>
      </w:hyperlink>
      <w:r w:rsidRPr="00D9312D">
        <w:t>), где магнитуда достигала 8—9,5.</w:t>
      </w:r>
    </w:p>
    <w:p w:rsidR="00D9312D" w:rsidRPr="00D9312D" w:rsidRDefault="00D9312D" w:rsidP="00D9312D">
      <w:pPr>
        <w:tabs>
          <w:tab w:val="left" w:pos="3330"/>
        </w:tabs>
      </w:pPr>
      <w:r w:rsidRPr="00D9312D">
        <w:t xml:space="preserve">По данным </w:t>
      </w:r>
      <w:hyperlink r:id="rId54" w:tooltip="ИТАР-ТАСС" w:history="1">
        <w:r w:rsidRPr="00D9312D">
          <w:rPr>
            <w:rStyle w:val="a3"/>
          </w:rPr>
          <w:t>ИТАР-ТАСС</w:t>
        </w:r>
      </w:hyperlink>
      <w:r w:rsidRPr="00D9312D">
        <w:t xml:space="preserve">, из-за землетрясения более 10 000 человек в </w:t>
      </w:r>
      <w:proofErr w:type="spellStart"/>
      <w:r w:rsidRPr="00D9312D">
        <w:t>Каа-Хемском</w:t>
      </w:r>
      <w:proofErr w:type="spellEnd"/>
      <w:r w:rsidRPr="00D9312D">
        <w:t xml:space="preserve"> </w:t>
      </w:r>
      <w:proofErr w:type="spellStart"/>
      <w:r w:rsidRPr="00D9312D">
        <w:t>кожжуне</w:t>
      </w:r>
      <w:proofErr w:type="spellEnd"/>
      <w:r w:rsidRPr="00D9312D">
        <w:t xml:space="preserve"> остались без электричества в ночь с 27 на </w:t>
      </w:r>
      <w:hyperlink r:id="rId55" w:tooltip="28 декабря" w:history="1">
        <w:r w:rsidRPr="00D9312D">
          <w:rPr>
            <w:rStyle w:val="a3"/>
          </w:rPr>
          <w:t>28 декабря</w:t>
        </w:r>
      </w:hyperlink>
      <w:r w:rsidRPr="00D9312D">
        <w:t>. К утру работу подстанций удалось восстановить почти во всём регионе.</w:t>
      </w:r>
      <w:hyperlink r:id="rId56" w:anchor="cite_note-4" w:history="1">
        <w:r w:rsidRPr="00D9312D">
          <w:rPr>
            <w:rStyle w:val="a3"/>
            <w:vertAlign w:val="superscript"/>
          </w:rPr>
          <w:t>[5]</w:t>
        </w:r>
      </w:hyperlink>
    </w:p>
    <w:p w:rsidR="00D9312D" w:rsidRPr="00D9312D" w:rsidRDefault="00D9312D" w:rsidP="00D9312D">
      <w:pPr>
        <w:tabs>
          <w:tab w:val="left" w:pos="3330"/>
        </w:tabs>
      </w:pPr>
      <w:r w:rsidRPr="00D9312D">
        <w:t xml:space="preserve">28 декабря министерство здравоохранения республики сообщило о том, что здание </w:t>
      </w:r>
      <w:proofErr w:type="spellStart"/>
      <w:r w:rsidRPr="00D9312D">
        <w:t>Каа-Хемской</w:t>
      </w:r>
      <w:proofErr w:type="spellEnd"/>
      <w:r w:rsidRPr="00D9312D">
        <w:t xml:space="preserve"> районной больницы в результате землетрясения разошлось по строительным швам. Кроме того, по данным </w:t>
      </w:r>
      <w:hyperlink r:id="rId57" w:tooltip="Росбалт" w:history="1">
        <w:r w:rsidRPr="00D9312D">
          <w:rPr>
            <w:rStyle w:val="a3"/>
          </w:rPr>
          <w:t>Росбалта</w:t>
        </w:r>
      </w:hyperlink>
      <w:r w:rsidRPr="00D9312D">
        <w:t>, жители республики обнаружили в своих домах трещины, битую посуду и испорченную мебель, однако официальных подтверждений этой информации не было.</w:t>
      </w:r>
      <w:hyperlink r:id="rId58" w:anchor="cite_note-5" w:history="1">
        <w:r w:rsidRPr="00D9312D">
          <w:rPr>
            <w:rStyle w:val="a3"/>
            <w:vertAlign w:val="superscript"/>
          </w:rPr>
          <w:t>[6]</w:t>
        </w:r>
      </w:hyperlink>
    </w:p>
    <w:p w:rsidR="00D9312D" w:rsidRPr="00D9312D" w:rsidRDefault="00D9312D" w:rsidP="00D9312D">
      <w:pPr>
        <w:tabs>
          <w:tab w:val="left" w:pos="3330"/>
        </w:tabs>
      </w:pPr>
      <w:r w:rsidRPr="00D9312D">
        <w:t>В школах 28 декабря приказом министерства образования Республики Тыва досрочно завершили учебную четверть, отменив из-за землетрясения занятия.</w:t>
      </w:r>
    </w:p>
    <w:p w:rsidR="00D9312D" w:rsidRPr="00D9312D" w:rsidRDefault="00D9312D" w:rsidP="00D9312D">
      <w:pPr>
        <w:tabs>
          <w:tab w:val="left" w:pos="3330"/>
        </w:tabs>
      </w:pPr>
      <w:r w:rsidRPr="00D9312D">
        <w:t>Ущерб, нанесённый Республике Хакасия, оценивается в 5 миллиардов рублей</w:t>
      </w:r>
      <w:hyperlink r:id="rId59" w:anchor="cite_note-6" w:history="1">
        <w:r w:rsidRPr="00D9312D">
          <w:rPr>
            <w:rStyle w:val="a3"/>
            <w:vertAlign w:val="superscript"/>
          </w:rPr>
          <w:t>[7]</w:t>
        </w:r>
      </w:hyperlink>
      <w:r w:rsidRPr="00D9312D">
        <w:t>.</w:t>
      </w:r>
    </w:p>
    <w:p w:rsidR="00E0066B" w:rsidRDefault="00E0066B" w:rsidP="004E68E9">
      <w:pPr>
        <w:tabs>
          <w:tab w:val="left" w:pos="3330"/>
        </w:tabs>
      </w:pPr>
    </w:p>
    <w:sectPr w:rsidR="00E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95"/>
    <w:multiLevelType w:val="multilevel"/>
    <w:tmpl w:val="5EBA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70BE5"/>
    <w:multiLevelType w:val="multilevel"/>
    <w:tmpl w:val="17C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7"/>
    <w:rsid w:val="004C51E0"/>
    <w:rsid w:val="004E68E9"/>
    <w:rsid w:val="00537AD7"/>
    <w:rsid w:val="0065605A"/>
    <w:rsid w:val="00727A89"/>
    <w:rsid w:val="00C40751"/>
    <w:rsid w:val="00D9312D"/>
    <w:rsid w:val="00E0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6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6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tstolica.ru:8080/index.php/%D0%92%D0%B8%D0%BA%D0%B8%D0%BF%D0%B5%D0%B4%D0%B8%D1%8F:%D0%9F%D1%80%D0%B0%D0%B2%D0%B8%D0%BB%D0%B0_%D0%BE%D1%84%D0%BE%D1%80%D0%BC%D0%BB%D0%B5%D0%BD%D0%B8%D1%8F_%D1%81%D1%82%D0%B0%D1%82%D0%B5%D0%B9" TargetMode="External"/><Relationship Id="rId18" Type="http://schemas.openxmlformats.org/officeDocument/2006/relationships/hyperlink" Target="http://setstolica.ru:8080/index.php/%D0%9B%D1%8F%D0%BE%D0%BD%D0%B8%D0%BD" TargetMode="External"/><Relationship Id="rId26" Type="http://schemas.openxmlformats.org/officeDocument/2006/relationships/hyperlink" Target="http://ru.wikipedia.org/wiki/%D0%A4%D0%B0%D0%B9%D0%BB:Chuetsu_earthquake-earthquake_liquefaction1.jpg" TargetMode="External"/><Relationship Id="rId39" Type="http://schemas.openxmlformats.org/officeDocument/2006/relationships/hyperlink" Target="http://ru.wikipedia.org/wiki/%D0%9C%D0%B0%D0%BB%D1%8B%D0%B9_%D0%95%D0%BD%D0%B8%D1%81%D0%B5%D0%B9" TargetMode="External"/><Relationship Id="rId21" Type="http://schemas.openxmlformats.org/officeDocument/2006/relationships/hyperlink" Target="http://ru.wikipedia.org/wiki/%D0%A4%D0%B0%D0%B9%D0%BB:Pictures_from_bus_13.jpg" TargetMode="External"/><Relationship Id="rId34" Type="http://schemas.openxmlformats.org/officeDocument/2006/relationships/hyperlink" Target="http://ru.wikipedia.org/wiki/27_%D0%B4%D0%B5%D0%BA%D0%B0%D0%B1%D1%80%D1%8F" TargetMode="External"/><Relationship Id="rId42" Type="http://schemas.openxmlformats.org/officeDocument/2006/relationships/hyperlink" Target="http://ru.wikipedia.org/wiki/%D0%A5%D1%83%D0%B1%D1%81%D1%83%D0%B3%D1%83%D0%BB" TargetMode="External"/><Relationship Id="rId47" Type="http://schemas.openxmlformats.org/officeDocument/2006/relationships/hyperlink" Target="http://ru.wikipedia.org/wiki/%D0%A0%D0%B5%D1%81%D0%BF%D1%83%D0%B1%D0%BB%D0%B8%D0%BA%D0%B0_%D0%90%D0%BB%D1%82%D0%B0%D0%B9" TargetMode="External"/><Relationship Id="rId50" Type="http://schemas.openxmlformats.org/officeDocument/2006/relationships/hyperlink" Target="http://ru.wikipedia.org/wiki/%D0%A2%D0%BE%D0%BC%D1%81%D0%BA%D0%B0%D1%8F_%D0%BE%D0%B1%D0%BB%D0%B0%D1%81%D1%82%D1%8C" TargetMode="External"/><Relationship Id="rId55" Type="http://schemas.openxmlformats.org/officeDocument/2006/relationships/hyperlink" Target="http://ru.wikipedia.org/wiki/28_%D0%B4%D0%B5%D0%BA%D0%B0%D0%B1%D1%80%D1%8F" TargetMode="External"/><Relationship Id="rId7" Type="http://schemas.openxmlformats.org/officeDocument/2006/relationships/hyperlink" Target="http://setstolica.ru:8080/index.php/%D0%98%D0%BD%D1%82%D0%B5%D0%BD%D1%81%D0%B8%D0%B2%D0%BD%D0%BE%D1%81%D1%82%D1%8C_%D0%B7%D0%B5%D0%BC%D0%BB%D0%B5%D1%82%D1%80%D1%8F%D1%81%D0%B5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tstolica.ru:8080/index.php/%D0%9A%D0%B8%D1%82%D0%B0%D0%B9" TargetMode="External"/><Relationship Id="rId20" Type="http://schemas.openxmlformats.org/officeDocument/2006/relationships/hyperlink" Target="http://setstolica.ru:8080/index.php/1976_%D0%B3%D0%BE%D0%B4" TargetMode="External"/><Relationship Id="rId29" Type="http://schemas.openxmlformats.org/officeDocument/2006/relationships/hyperlink" Target="http://ru.wikipedia.org/wiki/%D0%94%D0%BE%D1%80%D0%BE%D0%B3%D0%B0" TargetMode="External"/><Relationship Id="rId41" Type="http://schemas.openxmlformats.org/officeDocument/2006/relationships/hyperlink" Target="http://ru.wikipedia.org/wiki/%D0%A2%D1%83%D0%B2%D0%B8%D0%BD%D1%81%D0%BA%D0%B0%D1%8F_%D0%BA%D0%BE%D1%82%D0%BB%D0%BE%D0%B2%D0%B8%D0%BD%D0%B0" TargetMode="External"/><Relationship Id="rId54" Type="http://schemas.openxmlformats.org/officeDocument/2006/relationships/hyperlink" Target="http://ru.wikipedia.org/wiki/%D0%98%D0%A2%D0%90%D0%A0-%D0%A2%D0%90%D0%A1%D0%A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tstolica.ru:8080/index.php/%D0%92%D0%B8%D0%BA%D0%B8%D0%BF%D0%B5%D0%B4%D0%B8%D1%8F:%D0%92%D0%B8%D0%BA%D0%B8%D1%84%D0%B8%D0%BA%D0%B0%D1%86%D0%B8%D1%8F" TargetMode="External"/><Relationship Id="rId24" Type="http://schemas.openxmlformats.org/officeDocument/2006/relationships/hyperlink" Target="http://ru.wikipedia.org/wiki/%D0%A0%D1%83%D0%B8%D0%BD%D1%8B" TargetMode="External"/><Relationship Id="rId32" Type="http://schemas.openxmlformats.org/officeDocument/2006/relationships/hyperlink" Target="http://ru.wikipedia.org/wiki/%D0%97%D0%B5%D0%BC%D0%BB%D0%B5%D1%82%D1%80%D1%8F%D1%81%D0%B5%D0%BD%D0%B8%D0%B5" TargetMode="External"/><Relationship Id="rId37" Type="http://schemas.openxmlformats.org/officeDocument/2006/relationships/hyperlink" Target="http://ru.wikipedia.org/wiki/%D0%A2%D1%8B%D0%B2%D0%B0" TargetMode="External"/><Relationship Id="rId40" Type="http://schemas.openxmlformats.org/officeDocument/2006/relationships/hyperlink" Target="http://ru.wikipedia.org/wiki/%D0%93%D0%BE%D1%80%D0%BE%D0%BE%D0%B1%D1%80%D0%B0%D0%B7%D0%BE%D0%B2%D0%B0%D0%BD%D0%B8%D0%B5" TargetMode="External"/><Relationship Id="rId45" Type="http://schemas.openxmlformats.org/officeDocument/2006/relationships/hyperlink" Target="http://ru.wikipedia.org/wiki/%D0%98%D1%80%D0%BA%D1%83%D1%82%D1%81%D0%BA%D0%B0%D1%8F_%D0%BE%D0%B1%D0%BB%D0%B0%D1%81%D1%82%D1%8C" TargetMode="External"/><Relationship Id="rId53" Type="http://schemas.openxmlformats.org/officeDocument/2006/relationships/hyperlink" Target="http://ru.wikipedia.org/wiki/%D0%9C%D0%A7%D0%A1_%D0%A0%D0%BE%D1%81%D1%81%D0%B8%D0%B8" TargetMode="External"/><Relationship Id="rId58" Type="http://schemas.openxmlformats.org/officeDocument/2006/relationships/hyperlink" Target="http://ru.wikipedia.org/wiki/%D0%97%D0%B5%D0%BC%D0%BB%D0%B5%D1%82%D1%80%D1%8F%D1%81%D0%B5%D0%BD%D0%B8%D0%B5_%D0%B2_%D0%A2%D1%8B%D0%B2%D0%B5_%282011%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tstolica.ru:8080/index.php/%D0%AD%D1%84%D1%84%D0%B5%D0%BA%D1%82_%D0%B1%D0%B0%D0%B1%D0%BE%D1%87%D0%BA%D0%B8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ru.wikipedia.org/wiki/%D0%AF%D0%BF%D0%BE%D0%BD%D0%B8%D1%8F" TargetMode="External"/><Relationship Id="rId36" Type="http://schemas.openxmlformats.org/officeDocument/2006/relationships/hyperlink" Target="http://ru.wikipedia.org/wiki/%D0%9A%D1%8B%D0%B7%D1%8B%D0%BB" TargetMode="External"/><Relationship Id="rId49" Type="http://schemas.openxmlformats.org/officeDocument/2006/relationships/hyperlink" Target="http://ru.wikipedia.org/wiki/%D0%9A%D0%B5%D0%BC%D0%B5%D1%80%D0%BE%D0%B2%D1%81%D0%BA%D0%B0%D1%8F_%D0%BE%D0%B1%D0%BB%D0%B0%D1%81%D1%82%D1%8C" TargetMode="External"/><Relationship Id="rId57" Type="http://schemas.openxmlformats.org/officeDocument/2006/relationships/hyperlink" Target="http://ru.wikipedia.org/wiki/%D0%A0%D0%BE%D1%81%D0%B1%D0%B0%D0%BB%D1%8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etstolica.ru:8080/index.php/%D0%A8%D0%BA%D0%B0%D0%BB%D0%B0_%D0%9C%D0%B5%D1%80%D0%BA%D0%B0%D0%BB%D0%BB%D0%B8" TargetMode="External"/><Relationship Id="rId19" Type="http://schemas.openxmlformats.org/officeDocument/2006/relationships/hyperlink" Target="http://setstolica.ru:8080/index.php/%D0%A2%D0%B0%D0%BD%D1%88%D0%B0%D0%BD%D1%8C%D1%81%D0%BA%D0%BE%D0%B5_%D0%B7%D0%B5%D0%BC%D0%BB%D0%B5%D1%82%D1%80%D1%8F%D1%81%D0%B5%D0%BD%D0%B8%D0%B5" TargetMode="External"/><Relationship Id="rId31" Type="http://schemas.openxmlformats.org/officeDocument/2006/relationships/hyperlink" Target="http://ru.wikipedia.org/wiki/%D0%9B%D0%B0%D0%B2%D0%B0" TargetMode="External"/><Relationship Id="rId44" Type="http://schemas.openxmlformats.org/officeDocument/2006/relationships/hyperlink" Target="http://ru.wikipedia.org/wiki/%D0%9A%D1%80%D0%B0%D1%81%D0%BD%D0%BE%D1%8F%D1%80%D1%81%D0%BA%D0%B8%D0%B9_%D0%BA%D1%80%D0%B0%D0%B9" TargetMode="External"/><Relationship Id="rId52" Type="http://schemas.openxmlformats.org/officeDocument/2006/relationships/hyperlink" Target="http://ru.wikipedia.org/wiki/%D0%93%D0%B5%D0%BE%D0%BB%D0%BE%D0%B3%D0%B8%D1%87%D0%B5%D1%81%D0%BA%D0%B0%D1%8F_%D1%81%D0%BB%D1%83%D0%B6%D0%B1%D0%B0_%D0%A1%D0%A8%D0%9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tstolica.ru:8080/index.php?title=%D0%A8%D0%BA%D0%B0%D0%BB%D0%B0_%D0%AF%D0%BF%D0%BE%D0%BD%D1%81%D0%BA%D0%BE%D0%B3%D0%BE_%D0%BC%D0%B5%D1%82%D0%B5%D0%BE%D1%80%D0%BE%D0%BB%D0%BE%D0%B3%D0%B8%D1%87%D0%B5%D1%81%D0%BA%D0%BE%D0%B3%D0%BE_%D0%B0%D0%B3%D0%B5%D0%BD%D1%82%D1%81%D1%82%D0%B2%D0%B0&amp;action=edit&amp;redlink=1" TargetMode="External"/><Relationship Id="rId14" Type="http://schemas.openxmlformats.org/officeDocument/2006/relationships/hyperlink" Target="http://setstolica.ru:8080/index.php/%D0%97%D0%B5%D0%BC%D0%BB%D0%B5%D1%82%D1%80%D1%8F%D1%81%D0%B5%D0%BD%D0%B8%D0%B5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4.jpeg"/><Relationship Id="rId30" Type="http://schemas.openxmlformats.org/officeDocument/2006/relationships/hyperlink" Target="http://ru.wikipedia.org/wiki/%D0%97%D0%B5%D0%BC%D0%BB%D1%8F_%28%D0%BF%D0%BB%D0%B0%D0%BD%D0%B5%D1%82%D0%B0%29" TargetMode="External"/><Relationship Id="rId35" Type="http://schemas.openxmlformats.org/officeDocument/2006/relationships/hyperlink" Target="http://ru.wikipedia.org/wiki/2011_%D0%B3%D0%BE%D0%B4" TargetMode="External"/><Relationship Id="rId43" Type="http://schemas.openxmlformats.org/officeDocument/2006/relationships/hyperlink" Target="http://ru.wikipedia.org/wiki/%D0%A5%D0%B0%D0%BA%D0%B0%D1%81%D0%B8%D1%8F" TargetMode="External"/><Relationship Id="rId48" Type="http://schemas.openxmlformats.org/officeDocument/2006/relationships/hyperlink" Target="http://ru.wikipedia.org/wiki/%D0%90%D0%BB%D1%82%D0%B0%D0%B9%D1%81%D0%BA%D0%B8%D0%B9_%D0%BA%D1%80%D0%B0%D0%B9" TargetMode="External"/><Relationship Id="rId56" Type="http://schemas.openxmlformats.org/officeDocument/2006/relationships/hyperlink" Target="http://ru.wikipedia.org/wiki/%D0%97%D0%B5%D0%BC%D0%BB%D0%B5%D1%82%D1%80%D1%8F%D1%81%D0%B5%D0%BD%D0%B8%D0%B5_%D0%B2_%D0%A2%D1%8B%D0%B2%D0%B5_%282011%29" TargetMode="External"/><Relationship Id="rId8" Type="http://schemas.openxmlformats.org/officeDocument/2006/relationships/hyperlink" Target="http://setstolica.ru:8080/index.php?title=%D0%95%D0%B2%D1%80%D0%BE%D0%BF%D0%B5%D0%B9%D1%81%D0%BA%D0%B0%D1%8F_%D0%BC%D0%B0%D0%BA%D1%80%D0%BE%D1%81%D0%B5%D0%B9%D1%81%D0%BC%D0%B8%D1%87%D0%B5%D1%81%D0%BA%D0%B0%D1%8F_%D1%88%D0%BA%D0%B0%D0%BB%D0%B0&amp;action=edit&amp;redlink=1" TargetMode="External"/><Relationship Id="rId51" Type="http://schemas.openxmlformats.org/officeDocument/2006/relationships/hyperlink" Target="http://ru.wikipedia.org/wiki/%D0%93%D0%B8%D0%BF%D0%BE%D1%86%D0%B5%D0%BD%D1%82%D1%80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setstolica.ru:8080/index.php/1975_%D0%B3%D0%BE%D0%B4" TargetMode="External"/><Relationship Id="rId25" Type="http://schemas.openxmlformats.org/officeDocument/2006/relationships/hyperlink" Target="http://ru.wikipedia.org/wiki/%D0%A6%D1%83%D0%BD%D0%B0%D0%BC%D0%B8" TargetMode="External"/><Relationship Id="rId33" Type="http://schemas.openxmlformats.org/officeDocument/2006/relationships/hyperlink" Target="http://ru.wikipedia.org/wiki/%D0%9C%D0%B0%D0%B3%D0%BD%D0%B8%D1%82%D1%83%D0%B4%D0%B0_%D0%B7%D0%B5%D0%BC%D0%BB%D0%B5%D1%82%D1%80%D1%8F%D1%81%D0%B5%D0%BD%D0%B8%D0%B9" TargetMode="External"/><Relationship Id="rId38" Type="http://schemas.openxmlformats.org/officeDocument/2006/relationships/hyperlink" Target="http://ru.wikipedia.org/wiki/%D0%9A%D0%B0%D0%B0-%D0%A5%D0%B5%D0%BC%D1%81%D0%BA%D0%B8%D0%B9_%D0%BA%D0%BE%D0%B6%D1%83%D1%83%D0%BD" TargetMode="External"/><Relationship Id="rId46" Type="http://schemas.openxmlformats.org/officeDocument/2006/relationships/hyperlink" Target="http://ru.wikipedia.org/wiki/%D0%9D%D0%BE%D0%B2%D0%BE%D1%81%D0%B8%D0%B1%D0%B8%D1%80%D1%81%D0%BA%D0%B0%D1%8F_%D0%BE%D0%B1%D0%BB%D0%B0%D1%81%D1%82%D1%8C" TargetMode="External"/><Relationship Id="rId59" Type="http://schemas.openxmlformats.org/officeDocument/2006/relationships/hyperlink" Target="http://ru.wikipedia.org/wiki/%D0%97%D0%B5%D0%BC%D0%BB%D0%B5%D1%82%D1%80%D1%8F%D1%81%D0%B5%D0%BD%D0%B8%D0%B5_%D0%B2_%D0%A2%D1%8B%D0%B2%D0%B5_%282011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C2D3-3FD7-46C5-8252-E6095108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13</cp:revision>
  <dcterms:created xsi:type="dcterms:W3CDTF">2012-01-26T03:10:00Z</dcterms:created>
  <dcterms:modified xsi:type="dcterms:W3CDTF">2012-01-26T03:32:00Z</dcterms:modified>
</cp:coreProperties>
</file>